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0F" w:rsidRPr="009B4B0F" w:rsidRDefault="009B4B0F" w:rsidP="009B4B0F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bookmarkStart w:id="0" w:name="_GoBack"/>
      <w:r w:rsidRPr="009B4B0F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Профилактика азартных игр у несовершеннолетних</w:t>
      </w:r>
    </w:p>
    <w:bookmarkEnd w:id="0"/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4B0F">
        <w:rPr>
          <w:rFonts w:ascii="Times New Roman" w:hAnsi="Times New Roman" w:cs="Times New Roman"/>
          <w:sz w:val="28"/>
          <w:szCs w:val="28"/>
        </w:rPr>
        <w:t xml:space="preserve">последнее время все больше и больше стали наблюдаться   случаи развития зависимости к азартным играм, в том числе и компьютерным. Проведенный научной анализ показал, что наиболее уязвимыми в плане формирования зависимости азартных и компьютерных игр являются подростки.  Переживая сложный период физиологического и психического развития личности, подростки не обладают еще устоявшимися стратегиями поведения в отношении с взрослыми и сверстниками, испытывают трудности в социальной адаптации, находят решение собственных проблем в уходе от реальности в виртуальный мир игры.  Тревогу вызывает тот факт, что в процессе азартной игры подростки часто поддерживают свое состояние эйфории, употребляя алкоголь или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 xml:space="preserve"> вещества. Это является основанием относить особенности подросткового возраста к факторам риска формирования у молодых людей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аддиктивной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 xml:space="preserve"> стратегии взаимодействия с миром.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Исследователями доказано, что алкогольная, наркотическая и игровая зависимости имеют много общих признаков и механизмов возникновения и развития. Однако проведенный анализ позволяет нам констатировать факт, что в настоящий момент еще недостаточно изучены последствия формирования игровых зависимостей у подростков, блокирующих механизмы развития социально значимой личности, не исследованы условия педагогической профилактики данных зависимостей в общеобразовательном учреждении, отсутствуют достаточно эффективно работающие профилактические программы.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B0F">
        <w:rPr>
          <w:rFonts w:ascii="Times New Roman" w:hAnsi="Times New Roman" w:cs="Times New Roman"/>
          <w:sz w:val="28"/>
          <w:szCs w:val="28"/>
        </w:rPr>
        <w:t>Азартными  считаются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 xml:space="preserve">   игры, в  которых выигрыш  полностью или в значительной  степени  зависит  не от искусства играющих, а  от  случая. </w:t>
      </w:r>
      <w:proofErr w:type="gramStart"/>
      <w:r w:rsidRPr="009B4B0F">
        <w:rPr>
          <w:rFonts w:ascii="Times New Roman" w:hAnsi="Times New Roman" w:cs="Times New Roman"/>
          <w:sz w:val="28"/>
          <w:szCs w:val="28"/>
        </w:rPr>
        <w:t>Азартные  игры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>  связаны  не только  с многочисленными неблагоприятными межличностными  финансовыми, криминальными и психиатрическими  последствиями, но и с  опасностями ранней  сексуальной жизни, например  беременностью.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B0F">
        <w:rPr>
          <w:rFonts w:ascii="Times New Roman" w:hAnsi="Times New Roman" w:cs="Times New Roman"/>
          <w:sz w:val="28"/>
          <w:szCs w:val="28"/>
        </w:rPr>
        <w:t>Азартные  игры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 xml:space="preserve">  провоцируют  у  подростков  повышение   сексуальной активности. Эту </w:t>
      </w:r>
      <w:proofErr w:type="gramStart"/>
      <w:r w:rsidRPr="009B4B0F">
        <w:rPr>
          <w:rFonts w:ascii="Times New Roman" w:hAnsi="Times New Roman" w:cs="Times New Roman"/>
          <w:sz w:val="28"/>
          <w:szCs w:val="28"/>
        </w:rPr>
        <w:t>закономерность  выявили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 xml:space="preserve"> ученые из США   при  исследовании  темнокожих подростков имеющих пристрастие  к азартным  играм  в начальной  школе.  </w:t>
      </w:r>
      <w:proofErr w:type="gramStart"/>
      <w:r w:rsidRPr="009B4B0F">
        <w:rPr>
          <w:rFonts w:ascii="Times New Roman" w:hAnsi="Times New Roman" w:cs="Times New Roman"/>
          <w:sz w:val="28"/>
          <w:szCs w:val="28"/>
        </w:rPr>
        <w:t>Предыдущие  исследования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>  на аналогичную  тему уже   продемонстрировали, что  существует  связь  между азартными  играми и проблемами  поведения подростков.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B0F">
        <w:rPr>
          <w:rFonts w:ascii="Times New Roman" w:hAnsi="Times New Roman" w:cs="Times New Roman"/>
          <w:sz w:val="28"/>
          <w:szCs w:val="28"/>
        </w:rPr>
        <w:t>Нарушение  поведения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 xml:space="preserve"> детей зависит  от незрелости,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 xml:space="preserve"> личности, обусловлено сложным взаимодействием биологического  фактора,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резидуально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>-органической церебральной недостаточности и социального  фактора.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 xml:space="preserve">В настоящее время с повсеместным </w:t>
      </w:r>
      <w:proofErr w:type="gramStart"/>
      <w:r w:rsidRPr="009B4B0F">
        <w:rPr>
          <w:rFonts w:ascii="Times New Roman" w:hAnsi="Times New Roman" w:cs="Times New Roman"/>
          <w:sz w:val="28"/>
          <w:szCs w:val="28"/>
        </w:rPr>
        <w:t>распространением  игровых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 xml:space="preserve"> автоматов проблема   зависимости не только подростков, но и взрослых  людей стала  ещё более  актуальной.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B0F">
        <w:rPr>
          <w:rFonts w:ascii="Times New Roman" w:hAnsi="Times New Roman" w:cs="Times New Roman"/>
          <w:sz w:val="28"/>
          <w:szCs w:val="28"/>
        </w:rPr>
        <w:lastRenderedPageBreak/>
        <w:t>Расстройство  поведения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 xml:space="preserve"> у подростков  определяется такими  качествами, как ложь, воровство, вандализм, импульсивность, злоупотребление 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 xml:space="preserve">  веществами, а  также  словесной и физической  агрессией, жестокостью по отношению к  людям и домашним  животным. </w:t>
      </w:r>
      <w:proofErr w:type="gramStart"/>
      <w:r w:rsidRPr="009B4B0F">
        <w:rPr>
          <w:rFonts w:ascii="Times New Roman" w:hAnsi="Times New Roman" w:cs="Times New Roman"/>
          <w:sz w:val="28"/>
          <w:szCs w:val="28"/>
        </w:rPr>
        <w:t>Результаты  анализа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 xml:space="preserve">  также продемонстрировали, что  89% подростков, играющих в  азартные  игры, вступали в сексуальные  связи  до  18  лет, причем у 9% опрошенных были  случаи заболеваний,  передающихся  половым  путем. </w:t>
      </w:r>
      <w:proofErr w:type="gramStart"/>
      <w:r w:rsidRPr="009B4B0F">
        <w:rPr>
          <w:rFonts w:ascii="Times New Roman" w:hAnsi="Times New Roman" w:cs="Times New Roman"/>
          <w:sz w:val="28"/>
          <w:szCs w:val="28"/>
        </w:rPr>
        <w:t>Доктор  Сильвия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Мартинс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Silvia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Martins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>)  комментируя  эти  данные  отметила, что есть  определенно  связь  между  азартными  играми, ранним наступлением половой  жизни и повышенной  сексуальной  активностью.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B0F">
        <w:rPr>
          <w:rFonts w:ascii="Times New Roman" w:hAnsi="Times New Roman" w:cs="Times New Roman"/>
          <w:b/>
          <w:i/>
          <w:sz w:val="28"/>
          <w:szCs w:val="28"/>
        </w:rPr>
        <w:t xml:space="preserve">Причины возникновения компьютерной зависимости </w:t>
      </w:r>
      <w:proofErr w:type="gramStart"/>
      <w:r w:rsidRPr="009B4B0F">
        <w:rPr>
          <w:rFonts w:ascii="Times New Roman" w:hAnsi="Times New Roman" w:cs="Times New Roman"/>
          <w:b/>
          <w:i/>
          <w:sz w:val="28"/>
          <w:szCs w:val="28"/>
        </w:rPr>
        <w:t>могут  быть</w:t>
      </w:r>
      <w:proofErr w:type="gramEnd"/>
      <w:r w:rsidRPr="009B4B0F">
        <w:rPr>
          <w:rFonts w:ascii="Times New Roman" w:hAnsi="Times New Roman" w:cs="Times New Roman"/>
          <w:b/>
          <w:i/>
          <w:sz w:val="28"/>
          <w:szCs w:val="28"/>
        </w:rPr>
        <w:t xml:space="preserve"> различными:</w:t>
      </w:r>
    </w:p>
    <w:p w:rsidR="009B4B0F" w:rsidRPr="009B4B0F" w:rsidRDefault="009B4B0F" w:rsidP="009B4B0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отсутствие или недостаток общения и теплых эмоциональных взаимоотношений в семье;</w:t>
      </w:r>
    </w:p>
    <w:p w:rsidR="009B4B0F" w:rsidRPr="009B4B0F" w:rsidRDefault="009B4B0F" w:rsidP="009B4B0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отсутствие у ребенка серьезных увлечений, интересов, хобби, привязанностей, не связанных с компьютером;</w:t>
      </w:r>
    </w:p>
    <w:p w:rsidR="009B4B0F" w:rsidRPr="009B4B0F" w:rsidRDefault="009B4B0F" w:rsidP="009B4B0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неумение ребенка налаживать желательные контакты с окружающими, отсутствие друзей;</w:t>
      </w:r>
    </w:p>
    <w:p w:rsidR="009B4B0F" w:rsidRPr="009B4B0F" w:rsidRDefault="009B4B0F" w:rsidP="009B4B0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общая неудачливость ребенка, пожалуй, наиболее распространенная причина формирования компьютерной зависимости.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B0F">
        <w:rPr>
          <w:rFonts w:ascii="Times New Roman" w:hAnsi="Times New Roman" w:cs="Times New Roman"/>
          <w:b/>
          <w:i/>
          <w:sz w:val="28"/>
          <w:szCs w:val="28"/>
        </w:rPr>
        <w:t>Основные признаки формирования зависимости от компьютерных игр:</w:t>
      </w:r>
    </w:p>
    <w:p w:rsidR="009B4B0F" w:rsidRPr="009B4B0F" w:rsidRDefault="009B4B0F" w:rsidP="009B4B0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нежелание отвлечься от игры с компьютером;</w:t>
      </w:r>
    </w:p>
    <w:p w:rsidR="009B4B0F" w:rsidRPr="009B4B0F" w:rsidRDefault="009B4B0F" w:rsidP="009B4B0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раздражение при вынужденном отвлечении;</w:t>
      </w:r>
    </w:p>
    <w:p w:rsidR="009B4B0F" w:rsidRPr="009B4B0F" w:rsidRDefault="009B4B0F" w:rsidP="009B4B0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неспособность спланировать окончание игры, определить временные рамки нахождения за компьютером;</w:t>
      </w:r>
    </w:p>
    <w:p w:rsidR="009B4B0F" w:rsidRPr="009B4B0F" w:rsidRDefault="009B4B0F" w:rsidP="009B4B0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забывчивость о домашних делах и учебе в ходе игры на компьютере;</w:t>
      </w:r>
    </w:p>
    <w:p w:rsidR="009B4B0F" w:rsidRPr="009B4B0F" w:rsidRDefault="009B4B0F" w:rsidP="009B4B0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пренебрежение собственным здоровьем, гигиеной и сном в пользу проведения большего количества времени за компьютером;</w:t>
      </w:r>
    </w:p>
    <w:p w:rsidR="009B4B0F" w:rsidRPr="009B4B0F" w:rsidRDefault="009B4B0F" w:rsidP="009B4B0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 xml:space="preserve">злоупотребление кофе и другими подобными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психостимуляторами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>;</w:t>
      </w:r>
    </w:p>
    <w:p w:rsidR="009B4B0F" w:rsidRPr="009B4B0F" w:rsidRDefault="009B4B0F" w:rsidP="009B4B0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готовность удовлетворяться нерегулярной, случайной и однообразной пищей, не отрываясь от компьютера;</w:t>
      </w:r>
    </w:p>
    <w:p w:rsidR="009B4B0F" w:rsidRPr="009B4B0F" w:rsidRDefault="009B4B0F" w:rsidP="009B4B0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угрозы, шантаж в ответ на ограничение или запрет игры на компьютере.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Общеобразовательные учреждения обладают большими потенциальными возможностями для профилактической работы в рассматриваемом направлении. Однако сегодня эта деятельность затруднена в силу отсутствия у педагогов четкого представления об особенностях возникновения и развития у подростков игровых зависимостей, недостаточности знаний форм и методов ведения педагогической профилактики, умений определять и создавать условия для ее эффективного осуществления в общеобразовательной школе. Изменить ситуацию, на наш взгляд, может разработка и практическое применение комплексных программ педагогической профилактики игровых зависимостей у подростков.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9B4B0F">
        <w:rPr>
          <w:rFonts w:ascii="Times New Roman" w:hAnsi="Times New Roman" w:cs="Times New Roman"/>
          <w:sz w:val="28"/>
          <w:szCs w:val="28"/>
        </w:rPr>
        <w:t>настоящее  время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 xml:space="preserve"> в  школах, по мнению  Л.И. Колесниковой (Россия) имеются  программы  по профилактике игровой зависимости для подростков 15-16 лет. Программа состоит из нескольких модулей: 1. Молодые игроки. 2. Полоса везения. 3. Ожидаемый результат. Старшеклассники прослеживают все ступени, по которым спускаются вниз к проблемной игровой зависимости: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1.     Сначала победа дает тебе «кайф», ты возвращаешься за еще большей «дозой», ты уже не замечаешь денежные потери или оправдываешь их временным невезением, жизненные трудности и проблемы тебя уже не волнуют.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2.     Затем, начинаешь чувствовать вину, тебе не везет, ты «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лузер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>», начинают преследовать денежные потери, берешь деньги в долг, чтобы продолжить игру, ставишь уже большие суммы на кон игры, ты продолжаешь думать, что ты еще сможешь выиграть в следующий раз.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3.     Ты все еще думаешь, что ты сможешь отыграть хоть какую-то сумму, чтобы отдать долги, но терпишь опять неудачу, ты снова решаешь, где достать деньги, чтобы продолжить игру, но ты уже все варианты использовал, больше брать их негде, остается только последнее - нелегальный способ, ты «увяз по уши», у тебя начинается паника. Все ученики выражают единое мнение, что они бы не хотели оказаться в таком состоянии. Работа с транспарантом «Путешествие назад» дает представление о том, с чего надо начинать возвращение к здоровому образу жизни, и как помочь тому, кто уже на пути к игровой зависимости.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 xml:space="preserve">В целях профилактики   </w:t>
      </w:r>
      <w:proofErr w:type="gramStart"/>
      <w:r w:rsidRPr="009B4B0F">
        <w:rPr>
          <w:rFonts w:ascii="Times New Roman" w:hAnsi="Times New Roman" w:cs="Times New Roman"/>
          <w:sz w:val="28"/>
          <w:szCs w:val="28"/>
        </w:rPr>
        <w:t>в  школах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>  необходимо  внедрять   в учебно-воспитательный процесс модели педагогической профилактики игровых зависимостей, а  также  научить  несовершеннолетних  преодолевать проблемы социальной адаптации, с ориентированием молодых людей на позитивные виды деятельности, альтернативные азартным играм.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 xml:space="preserve">Сегодня, как показало исследование, наиболее реальными и результативными являются программы педагогической профилактики, организованные на микроуровне, т е включающие работу в ближайшей среде обитания подростков - в семье, школе, в пи – группах. Профилактическая работа по исправлению форм игровых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мезоуровне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 xml:space="preserve"> (действующая на уровне региона) или на макроуровне (рассматриваемая в рамках государства) нуждается в создании и развитии научно - исследовательской теоретической и практической базы, которая послужит основой для проведения комплексных мер на уровне национальных проектов и программ.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B4B0F">
        <w:rPr>
          <w:rFonts w:ascii="Times New Roman" w:hAnsi="Times New Roman" w:cs="Times New Roman"/>
          <w:b/>
          <w:i/>
          <w:sz w:val="28"/>
          <w:szCs w:val="28"/>
        </w:rPr>
        <w:t>Тщательный  анализ</w:t>
      </w:r>
      <w:proofErr w:type="gramEnd"/>
      <w:r w:rsidRPr="009B4B0F">
        <w:rPr>
          <w:rFonts w:ascii="Times New Roman" w:hAnsi="Times New Roman" w:cs="Times New Roman"/>
          <w:b/>
          <w:i/>
          <w:sz w:val="28"/>
          <w:szCs w:val="28"/>
        </w:rPr>
        <w:t>  данной  проблемы  позволил  сформулировать правила  компьютерной  безопасности:</w:t>
      </w:r>
    </w:p>
    <w:p w:rsidR="009B4B0F" w:rsidRPr="009B4B0F" w:rsidRDefault="009B4B0F" w:rsidP="009B4B0F">
      <w:pPr>
        <w:pStyle w:val="a9"/>
        <w:numPr>
          <w:ilvl w:val="1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время на игру следует ограничивать (для детей 6-7 лет - 10 мин, 8- 11 лет - 15-20 мин, для старшеклассников - до З0 мин в день);</w:t>
      </w:r>
    </w:p>
    <w:p w:rsidR="009B4B0F" w:rsidRPr="009B4B0F" w:rsidRDefault="009B4B0F" w:rsidP="009B4B0F">
      <w:pPr>
        <w:pStyle w:val="a9"/>
        <w:numPr>
          <w:ilvl w:val="1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нельзя играть перед сном, сразу после еды и, разумеется, вместо сна, подвижных игр, помощи по дому, не сделанных уроков и даже просто прогулки на улицы;</w:t>
      </w:r>
    </w:p>
    <w:p w:rsidR="009B4B0F" w:rsidRPr="009B4B0F" w:rsidRDefault="009B4B0F" w:rsidP="009B4B0F">
      <w:pPr>
        <w:pStyle w:val="a9"/>
        <w:numPr>
          <w:ilvl w:val="1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 xml:space="preserve">нужно контролировать содержание игры (исключать сюжеты с насилием, жестокостью, сексуальной распущенностью, нездоровым азартом, </w:t>
      </w:r>
      <w:r w:rsidRPr="009B4B0F">
        <w:rPr>
          <w:rFonts w:ascii="Times New Roman" w:hAnsi="Times New Roman" w:cs="Times New Roman"/>
          <w:sz w:val="28"/>
          <w:szCs w:val="28"/>
        </w:rPr>
        <w:lastRenderedPageBreak/>
        <w:t>оккультно-сатанинскими и прочими нравственно отрицательными темами).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B0F">
        <w:rPr>
          <w:rFonts w:ascii="Times New Roman" w:hAnsi="Times New Roman" w:cs="Times New Roman"/>
          <w:b/>
          <w:i/>
          <w:sz w:val="28"/>
          <w:szCs w:val="28"/>
        </w:rPr>
        <w:t>В целях профилактики развития зависимости к азартным играм   мы рекомендуем родителям и взрослым лицам:</w:t>
      </w:r>
    </w:p>
    <w:p w:rsidR="009B4B0F" w:rsidRPr="009B4B0F" w:rsidRDefault="009B4B0F" w:rsidP="009B4B0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Проявляйте внимание к развитию интересов и склонностей ребенка, поощряйте его творческие начинания.</w:t>
      </w:r>
    </w:p>
    <w:p w:rsidR="009B4B0F" w:rsidRPr="009B4B0F" w:rsidRDefault="009B4B0F" w:rsidP="009B4B0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Следите за тем, чтобы ребенок должное время уделял физическим нагрузкам.</w:t>
      </w:r>
    </w:p>
    <w:p w:rsidR="009B4B0F" w:rsidRPr="009B4B0F" w:rsidRDefault="009B4B0F" w:rsidP="009B4B0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Корректно используйте право взрослого на запрет, т.к. «запретный» плод всегда сладок».</w:t>
      </w:r>
    </w:p>
    <w:p w:rsidR="009B4B0F" w:rsidRPr="009B4B0F" w:rsidRDefault="009B4B0F" w:rsidP="009B4B0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Поощряйте интерес ребенка к посещению секций и кружков. 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Негативные последствия зависимости от азартных игр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4B0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B4B0F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9B4B0F">
        <w:rPr>
          <w:rFonts w:ascii="Times New Roman" w:hAnsi="Times New Roman" w:cs="Times New Roman"/>
          <w:sz w:val="28"/>
          <w:szCs w:val="28"/>
        </w:rPr>
        <w:t xml:space="preserve"> недавно активно развивался игорный бизнес, из-за чего все больше людей вынуждены были обращаться в медицинские центры, вследствие того, что их родные и близкие становились жертвами зависимости от азартных игр. Но и сейчас, когда в стране ведется активная борьба с рассадниками этой пагубной зависимости и казино запрещены во многих городах, остро стоит проблема пристрастия людей к азартным играм.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Большая часть увлекающихся азартными играми людей способны себя контролировать. Они просто получают удовольствие от игры, не впадая при этом в зависимость. Некоторые же игроки увлекаются настолько, что это становится неким помешательством или даже болезнью. Для таких людей игра, уже не просто дурная привычка, у них вырабатывается не просто эйфория, а тяжелая эмоциональная зависимость. Игроку хочется испытывать все больше и больше удовольствия от игры. Играя люди, не могут оценивать свои действия даже с той малой долей адекватности, которая присутствует в реальном мире.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Зависимость от азартных игр – это болезненная патология, которая определяется как: «Нарушение, выраженное в частой и регулярно повторяющейся азартной игре, которая доминирует над образом жизни пациента и ведет к утрате социальных, профессиональных и материальных ценностей и обязательств».  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Формирование тяжелой патологической зависимости от азартных игр проходит незаметно для окружающих. Вначале это похоже на безобидную попытку человека, провести свободное время. Но постепенно игрок перестает взаимодействовать с внешним видом, и переносит все свое внимание только лишь на игру. Он испытывает все более сильное желание сбежать от зачастую его не устраивающей, приносящей дискомфорт реальности. Происходит уменьшение всех нормальных, свойственных человеку потребностей, в угоду игре.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Человек, вступивший на путь азарта, может совершать преступные деяния с целью раздобыть денег для удовлетворения своей зависимости. Пристрастие к игре не редко становится причиной финансового банкротства, угрозой профессиональной карьере. В особо тяжелых случаях больные даже могут потерять поддержку родных и близких, своей семьи.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lastRenderedPageBreak/>
        <w:t>Люди, имеющие игровые зависимости, в социальном плане деградируют точно также как люди, страдающие от алкоголизма или наркомании. Зависимость приводит к быстрому развитию социальной изоляции. Человек испытывает постоянные чувства стыда и вины, пытается утаить факт пристрастия к игре. Через некоторое время в жизни зависимого от игры человека не остается ровным счетом ничего, кроме желания продолжать игру. В конце концов, жизнь человека разрушается.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4B0F">
        <w:rPr>
          <w:rFonts w:ascii="Times New Roman" w:hAnsi="Times New Roman" w:cs="Times New Roman"/>
          <w:sz w:val="28"/>
          <w:szCs w:val="28"/>
          <w:u w:val="single"/>
        </w:rPr>
        <w:t>Основные последствия игровой зависимости включают в себя материальные, социальные и психологические проблемы: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 xml:space="preserve">1. Материальные проблемы - стоит ли говорить о том, к какому бедственному материальному положению может привести увлеченность азартными играми. Нередко, даже полное банкротство не может остановить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игромана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>. Тогда человек может влезть в непомерные долги или даже совершить преступление, с целью получения средств для игры.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 xml:space="preserve">2. Социальные проблемы - процесс игры погружает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игромана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 xml:space="preserve"> в другой мир, мир азарта, эйфории и фантазий о собственном успехе. С развитием зависимости игрок все больше и больше погружается в себя и все дальше отдаляется от окружающей действительности. Следствием этого является социальная изоляция - отдаление от семьи, друзей и общества в целом. К слову, разрыв отношений с близкими людьми и сопутствующие этого эмоции, побуждает вновь забыться в азартных играх. Такой вот замкнутый круг.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 xml:space="preserve">3. Психологические проблемы - основной психологической проблемой игровой зависимости является уход от реальности. Одновременно, это и цель самого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игромана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 xml:space="preserve">. Многих из нас не устраивает окружающий мир. Кому-то не нравится дело, которым он занимается, кто-то ненавидит людей, которые его окружают и т.д. Большинство из нас более или менее успешно справляются со своими проблемами, </w:t>
      </w:r>
      <w:proofErr w:type="spellStart"/>
      <w:r w:rsidRPr="009B4B0F">
        <w:rPr>
          <w:rFonts w:ascii="Times New Roman" w:hAnsi="Times New Roman" w:cs="Times New Roman"/>
          <w:sz w:val="28"/>
          <w:szCs w:val="28"/>
        </w:rPr>
        <w:t>игроман</w:t>
      </w:r>
      <w:proofErr w:type="spellEnd"/>
      <w:r w:rsidRPr="009B4B0F">
        <w:rPr>
          <w:rFonts w:ascii="Times New Roman" w:hAnsi="Times New Roman" w:cs="Times New Roman"/>
          <w:sz w:val="28"/>
          <w:szCs w:val="28"/>
        </w:rPr>
        <w:t xml:space="preserve"> же просто находит место, где может на время забыть о них.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Также зависимого человека постоянно преследуют чувства вины и стыда за свою увлеченность. Последствия игровой зависимости могут проявляться и на физическом уровне. Тут человека ждут различные психосоматические симптомы, например, головные боли, язва желудка, инсульты и сердечные приступы и т.д.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>Что делать при наличии игровой зависимости?</w:t>
      </w:r>
    </w:p>
    <w:p w:rsidR="009B4B0F" w:rsidRPr="009B4B0F" w:rsidRDefault="009B4B0F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0F">
        <w:rPr>
          <w:rFonts w:ascii="Times New Roman" w:hAnsi="Times New Roman" w:cs="Times New Roman"/>
          <w:sz w:val="28"/>
          <w:szCs w:val="28"/>
        </w:rPr>
        <w:t xml:space="preserve">С начала необходимо выяснить, действительно ли речь идет о пристрастии к азартным играм, которое уже дошло до стадии болезни. Для этого следует обратиться в специализированную консультацию. Для выработки терапевтической программы очень важно точно определить роль, которую азартные игры имеют для пациента, обсудить причины изменения мышления и выработать программу для предотвращения повторения данной ситуации. Необходима работа над всеми затронутыми областями жизнедеятельности игрока (нарушение ценностного регулирования, нарушения в области чувств и переживаний, проблемы в межличностных отношениях и отношениях в коллективе; не менее важно в подобной ситуации решение проблем, связанных с денежными долгами пациента, которые не должны отрицаться и </w:t>
      </w:r>
      <w:r w:rsidRPr="009B4B0F">
        <w:rPr>
          <w:rFonts w:ascii="Times New Roman" w:hAnsi="Times New Roman" w:cs="Times New Roman"/>
          <w:sz w:val="28"/>
          <w:szCs w:val="28"/>
        </w:rPr>
        <w:lastRenderedPageBreak/>
        <w:t>отбрасываться в сторону, а наоборот, необходимо совместно разработать программу возврата денежных задолженностей).</w:t>
      </w:r>
    </w:p>
    <w:p w:rsidR="002B4C02" w:rsidRDefault="002B4C02" w:rsidP="009B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0F" w:rsidRPr="009B4B0F" w:rsidRDefault="009B4B0F" w:rsidP="009B4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6445" cy="5143500"/>
            <wp:effectExtent l="95250" t="95250" r="97790" b="952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ет_азартным_играм_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578" cy="514934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9B4B0F" w:rsidRPr="009B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68" w:rsidRDefault="00112D68" w:rsidP="009B4B0F">
      <w:pPr>
        <w:spacing w:after="0" w:line="240" w:lineRule="auto"/>
      </w:pPr>
      <w:r>
        <w:separator/>
      </w:r>
    </w:p>
  </w:endnote>
  <w:endnote w:type="continuationSeparator" w:id="0">
    <w:p w:rsidR="00112D68" w:rsidRDefault="00112D68" w:rsidP="009B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68" w:rsidRDefault="00112D68" w:rsidP="009B4B0F">
      <w:pPr>
        <w:spacing w:after="0" w:line="240" w:lineRule="auto"/>
      </w:pPr>
      <w:r>
        <w:separator/>
      </w:r>
    </w:p>
  </w:footnote>
  <w:footnote w:type="continuationSeparator" w:id="0">
    <w:p w:rsidR="00112D68" w:rsidRDefault="00112D68" w:rsidP="009B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86AD"/>
      </v:shape>
    </w:pict>
  </w:numPicBullet>
  <w:abstractNum w:abstractNumId="0" w15:restartNumberingAfterBreak="0">
    <w:nsid w:val="29BA7918"/>
    <w:multiLevelType w:val="hybridMultilevel"/>
    <w:tmpl w:val="A94AF8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2CE8"/>
    <w:multiLevelType w:val="hybridMultilevel"/>
    <w:tmpl w:val="1E4A4A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065DB"/>
    <w:multiLevelType w:val="hybridMultilevel"/>
    <w:tmpl w:val="A1D4E49C"/>
    <w:lvl w:ilvl="0" w:tplc="966C588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F3EB3"/>
    <w:multiLevelType w:val="hybridMultilevel"/>
    <w:tmpl w:val="C022747C"/>
    <w:lvl w:ilvl="0" w:tplc="04190007">
      <w:start w:val="1"/>
      <w:numFmt w:val="bullet"/>
      <w:lvlText w:val=""/>
      <w:lvlPicBulletId w:val="0"/>
      <w:lvlJc w:val="left"/>
      <w:pPr>
        <w:ind w:left="1275" w:hanging="915"/>
      </w:pPr>
      <w:rPr>
        <w:rFonts w:ascii="Symbol" w:hAnsi="Symbol" w:hint="default"/>
      </w:rPr>
    </w:lvl>
    <w:lvl w:ilvl="1" w:tplc="453EEBEE">
      <w:numFmt w:val="bullet"/>
      <w:lvlText w:val="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E60C7"/>
    <w:multiLevelType w:val="hybridMultilevel"/>
    <w:tmpl w:val="F70650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732D3"/>
    <w:multiLevelType w:val="hybridMultilevel"/>
    <w:tmpl w:val="0BFCFC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27028"/>
    <w:multiLevelType w:val="hybridMultilevel"/>
    <w:tmpl w:val="845E92A0"/>
    <w:lvl w:ilvl="0" w:tplc="966C588C"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F5EE3"/>
    <w:multiLevelType w:val="hybridMultilevel"/>
    <w:tmpl w:val="EA42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F6E93"/>
    <w:multiLevelType w:val="hybridMultilevel"/>
    <w:tmpl w:val="A868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632"/>
    <w:multiLevelType w:val="hybridMultilevel"/>
    <w:tmpl w:val="716E2792"/>
    <w:lvl w:ilvl="0" w:tplc="6A7A681C">
      <w:numFmt w:val="bullet"/>
      <w:lvlText w:val="·"/>
      <w:lvlJc w:val="left"/>
      <w:pPr>
        <w:ind w:left="1275" w:hanging="9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0F"/>
    <w:rsid w:val="00112D68"/>
    <w:rsid w:val="002B4C02"/>
    <w:rsid w:val="009B4B0F"/>
    <w:rsid w:val="00E0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C2C5"/>
  <w15:chartTrackingRefBased/>
  <w15:docId w15:val="{82EC5F44-EB54-4EF5-A592-77BFD3CA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B0F"/>
    <w:rPr>
      <w:b/>
      <w:bCs/>
    </w:rPr>
  </w:style>
  <w:style w:type="paragraph" w:styleId="a5">
    <w:name w:val="header"/>
    <w:basedOn w:val="a"/>
    <w:link w:val="a6"/>
    <w:uiPriority w:val="99"/>
    <w:unhideWhenUsed/>
    <w:rsid w:val="009B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B0F"/>
  </w:style>
  <w:style w:type="paragraph" w:styleId="a7">
    <w:name w:val="footer"/>
    <w:basedOn w:val="a"/>
    <w:link w:val="a8"/>
    <w:uiPriority w:val="99"/>
    <w:unhideWhenUsed/>
    <w:rsid w:val="009B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B0F"/>
  </w:style>
  <w:style w:type="paragraph" w:styleId="a9">
    <w:name w:val="List Paragraph"/>
    <w:basedOn w:val="a"/>
    <w:uiPriority w:val="34"/>
    <w:qFormat/>
    <w:rsid w:val="009B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2020-12-12T22:31:00Z</dcterms:created>
  <dcterms:modified xsi:type="dcterms:W3CDTF">2020-12-12T22:42:00Z</dcterms:modified>
</cp:coreProperties>
</file>