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Pr="005E6041" w:rsidRDefault="008D6F0F" w:rsidP="005E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41">
        <w:rPr>
          <w:rFonts w:ascii="Times New Roman" w:hAnsi="Times New Roman" w:cs="Times New Roman"/>
          <w:b/>
          <w:sz w:val="24"/>
          <w:szCs w:val="24"/>
        </w:rPr>
        <w:t>О неотложных мерах</w:t>
      </w:r>
    </w:p>
    <w:p w:rsidR="008D6F0F" w:rsidRPr="005E6041" w:rsidRDefault="008D6F0F" w:rsidP="005E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41">
        <w:rPr>
          <w:rFonts w:ascii="Times New Roman" w:hAnsi="Times New Roman" w:cs="Times New Roman"/>
          <w:b/>
          <w:sz w:val="24"/>
          <w:szCs w:val="24"/>
        </w:rPr>
        <w:t>по противодействию незаконному обороту наркотиков</w:t>
      </w:r>
    </w:p>
    <w:p w:rsidR="008D6F0F" w:rsidRPr="005E6041" w:rsidRDefault="008D6F0F" w:rsidP="005E60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41">
        <w:rPr>
          <w:rFonts w:ascii="Times New Roman" w:hAnsi="Times New Roman" w:cs="Times New Roman"/>
          <w:b/>
          <w:sz w:val="24"/>
          <w:szCs w:val="24"/>
        </w:rPr>
        <w:t>Декрет № 6 от 28 декабря 2014 г.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</w:t>
      </w:r>
      <w:proofErr w:type="spellStart"/>
      <w:proofErr w:type="gramStart"/>
      <w:r w:rsidRPr="005E604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В этих целях Совету Министров Республики Беларусь: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Беларусь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их исполнением, участвует </w:t>
      </w:r>
      <w:r w:rsidRPr="005E6041">
        <w:rPr>
          <w:rFonts w:ascii="Times New Roman" w:hAnsi="Times New Roman" w:cs="Times New Roman"/>
          <w:sz w:val="24"/>
          <w:szCs w:val="24"/>
        </w:rPr>
        <w:lastRenderedPageBreak/>
        <w:t>в подготовке проектов законодательных и других нормативных правовых актов в данной сфере;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обобщает практику применения законодательства в сфере противодействия незаконному обороту наркотиков;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3. Для целей настоящего Декрета используемые термины, если не установлено иное, имеют следующие значения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– информационные ресурсы);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наркотики – наркотические средства, психотропные вещества либо их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и аналоги;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 в крупном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 xml:space="preserve">размере, либо в отношении особо опасных наркотических </w:t>
      </w:r>
      <w:r w:rsidRPr="005E6041">
        <w:rPr>
          <w:rFonts w:ascii="Times New Roman" w:hAnsi="Times New Roman" w:cs="Times New Roman"/>
          <w:sz w:val="24"/>
          <w:szCs w:val="24"/>
        </w:rPr>
        <w:lastRenderedPageBreak/>
        <w:t xml:space="preserve">средств, психотропных веществ, либо сбыт наркотических средств, психотропных веществ, их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или без конфискации;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>, – наказываются лишением свободы на срок от десяти до двадцати лет с конфискацией имущества или без конфискации;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лишением свободы на срок от пяти до десяти лет с конфискацией имущества или без конфискации;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</w:t>
      </w:r>
      <w:r w:rsidRPr="005E6041">
        <w:rPr>
          <w:rFonts w:ascii="Times New Roman" w:hAnsi="Times New Roman" w:cs="Times New Roman"/>
          <w:sz w:val="24"/>
          <w:szCs w:val="24"/>
        </w:rPr>
        <w:lastRenderedPageBreak/>
        <w:t>двух до пяти лет со штрафом или лишением свободы на срок от трех до семи лет со штрафом;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совершения таких действий.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8. Владельцы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на территории Республики Беларусь.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lastRenderedPageBreak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11. Определить, что: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– влечет наложение штрафа в размере от восьми до двенадцати базовых величин;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неинформирование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деянии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11.5. неисполнение владельцами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proofErr w:type="gramEnd"/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lastRenderedPageBreak/>
        <w:t>12. Предоставить право: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 xml:space="preserve"> либо отказалось от дачи объяснений.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</w:t>
      </w:r>
      <w:r w:rsidRPr="005E6041">
        <w:rPr>
          <w:rFonts w:ascii="Times New Roman" w:hAnsi="Times New Roman" w:cs="Times New Roman"/>
          <w:sz w:val="24"/>
          <w:szCs w:val="24"/>
        </w:rPr>
        <w:lastRenderedPageBreak/>
        <w:t>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 xml:space="preserve"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Республики Беларусь.</w:t>
      </w:r>
      <w:proofErr w:type="gramEnd"/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041">
        <w:rPr>
          <w:rFonts w:ascii="Times New Roman" w:hAnsi="Times New Roman" w:cs="Times New Roman"/>
          <w:sz w:val="24"/>
          <w:szCs w:val="24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lastRenderedPageBreak/>
        <w:t>Письменный запрос в банк либо иную организацию, открывшую электронный кошелек, имеют право направлять от имени: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>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19. Совету Министров Республики Беларусь: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19.2. в двухмесячный срок: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принять меры </w:t>
      </w:r>
      <w:proofErr w:type="gramStart"/>
      <w:r w:rsidRPr="005E604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E6041">
        <w:rPr>
          <w:rFonts w:ascii="Times New Roman" w:hAnsi="Times New Roman" w:cs="Times New Roman"/>
          <w:sz w:val="24"/>
          <w:szCs w:val="24"/>
        </w:rPr>
        <w:t>: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организации специализированных лечебно-трудовых профилакториев для больных наркоманией или токсикоманией;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lastRenderedPageBreak/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20. Настоящий Декрет вступает в силу с 1 января 2015 г.</w:t>
      </w:r>
    </w:p>
    <w:p w:rsidR="008D6F0F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 xml:space="preserve"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</w:t>
      </w:r>
      <w:proofErr w:type="spellStart"/>
      <w:r w:rsidRPr="005E6041">
        <w:rPr>
          <w:rFonts w:ascii="Times New Roman" w:hAnsi="Times New Roman" w:cs="Times New Roman"/>
          <w:sz w:val="24"/>
          <w:szCs w:val="24"/>
        </w:rPr>
        <w:t>Процессуально-исполнительный</w:t>
      </w:r>
      <w:proofErr w:type="spellEnd"/>
      <w:r w:rsidRPr="005E6041">
        <w:rPr>
          <w:rFonts w:ascii="Times New Roman" w:hAnsi="Times New Roman" w:cs="Times New Roman"/>
          <w:sz w:val="24"/>
          <w:szCs w:val="24"/>
        </w:rPr>
        <w:t xml:space="preserve"> кодекс Республики Беларусь об административных правонарушениях.</w:t>
      </w:r>
    </w:p>
    <w:p w:rsidR="00890632" w:rsidRPr="005E6041" w:rsidRDefault="008D6F0F" w:rsidP="005E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041">
        <w:rPr>
          <w:rFonts w:ascii="Times New Roman" w:hAnsi="Times New Roman" w:cs="Times New Roman"/>
          <w:sz w:val="24"/>
          <w:szCs w:val="24"/>
        </w:rPr>
        <w:t>Президент Республики Беларусь А.Лукашенко</w:t>
      </w:r>
    </w:p>
    <w:sectPr w:rsidR="00890632" w:rsidRPr="005E6041" w:rsidSect="0089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0F"/>
    <w:rsid w:val="005D0D7D"/>
    <w:rsid w:val="005E6041"/>
    <w:rsid w:val="006F1679"/>
    <w:rsid w:val="00890632"/>
    <w:rsid w:val="008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E4A2-DF56-48F9-B2F8-0105DCB2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cp:lastPrinted>2002-12-31T23:04:00Z</cp:lastPrinted>
  <dcterms:created xsi:type="dcterms:W3CDTF">2002-12-31T22:54:00Z</dcterms:created>
  <dcterms:modified xsi:type="dcterms:W3CDTF">2016-02-03T07:21:00Z</dcterms:modified>
</cp:coreProperties>
</file>